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21"/>
        <w:tblW w:w="10966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6003"/>
      </w:tblGrid>
      <w:tr w:rsidR="001B1835" w:rsidRPr="001B1835" w14:paraId="2603CB7D" w14:textId="77777777" w:rsidTr="00196DDB">
        <w:trPr>
          <w:trHeight w:val="233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6310" w14:textId="77777777" w:rsidR="001B1835" w:rsidRPr="001B1835" w:rsidRDefault="001B1835" w:rsidP="00196DDB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55A28258" wp14:editId="566F3F63">
                  <wp:extent cx="1581150" cy="79815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456" cy="82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54F4F" w14:textId="77777777" w:rsidR="001B1835" w:rsidRPr="001B1835" w:rsidRDefault="001B1835" w:rsidP="00196DDB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14:paraId="0EF12A44" w14:textId="79DF837E" w:rsidR="00F91144" w:rsidRPr="00F91144" w:rsidRDefault="00D56F6F" w:rsidP="00D56F6F">
            <w:pPr>
              <w:ind w:left="1373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Mirikizumab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(OMVOH) 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2FC5" w14:textId="77777777" w:rsidR="001B1835" w:rsidRDefault="001B1835" w:rsidP="00196DDB">
            <w:pPr>
              <w:spacing w:after="76"/>
              <w:rPr>
                <w:rFonts w:ascii="Arial" w:eastAsia="Arial" w:hAnsi="Arial" w:cs="Arial"/>
                <w:color w:val="000000"/>
                <w:sz w:val="16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770873D3" w14:textId="77777777" w:rsidR="00AD033B" w:rsidRPr="001B1835" w:rsidRDefault="00AD033B" w:rsidP="00196DDB">
            <w:pPr>
              <w:spacing w:after="76"/>
              <w:rPr>
                <w:rFonts w:ascii="Arial" w:eastAsia="Arial" w:hAnsi="Arial" w:cs="Arial"/>
                <w:color w:val="000000"/>
              </w:rPr>
            </w:pPr>
          </w:p>
          <w:p w14:paraId="1A506F00" w14:textId="77777777" w:rsidR="001B1835" w:rsidRPr="001B1835" w:rsidRDefault="001B1835" w:rsidP="00AD033B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1ABF0488" w14:textId="77777777" w:rsidR="001B1835" w:rsidRPr="00AD033B" w:rsidRDefault="00463FF6" w:rsidP="00196DDB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DF9581" wp14:editId="107735DB">
                      <wp:simplePos x="0" y="0"/>
                      <wp:positionH relativeFrom="column">
                        <wp:posOffset>445134</wp:posOffset>
                      </wp:positionH>
                      <wp:positionV relativeFrom="paragraph">
                        <wp:posOffset>121920</wp:posOffset>
                      </wp:positionV>
                      <wp:extent cx="26955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2432E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9.6pt" to="24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AD033B">
              <w:rPr>
                <w:rFonts w:ascii="Arial" w:eastAsia="Arial" w:hAnsi="Arial" w:cs="Arial"/>
                <w:b/>
                <w:color w:val="000000"/>
              </w:rPr>
              <w:t>:</w: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D1D8B5B" w14:textId="77777777" w:rsidR="001B1835" w:rsidRPr="00AD033B" w:rsidRDefault="00463FF6" w:rsidP="00196DDB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59CAAE" wp14:editId="37C150ED">
                      <wp:simplePos x="0" y="0"/>
                      <wp:positionH relativeFrom="column">
                        <wp:posOffset>826134</wp:posOffset>
                      </wp:positionH>
                      <wp:positionV relativeFrom="paragraph">
                        <wp:posOffset>118110</wp:posOffset>
                      </wp:positionV>
                      <wp:extent cx="16287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67E1D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9.3pt" to="193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>BIRTHDATE</w:t>
            </w:r>
            <w:r w:rsidR="00AD033B">
              <w:rPr>
                <w:rFonts w:ascii="Arial" w:eastAsia="Arial" w:hAnsi="Arial" w:cs="Arial"/>
                <w:b/>
                <w:color w:val="000000"/>
              </w:rPr>
              <w:t>:</w: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6177F381" w14:textId="77777777" w:rsidR="00AD033B" w:rsidRDefault="00AD033B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51C586B6" w14:textId="77777777" w:rsidR="00AD033B" w:rsidRDefault="00AD033B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21CDCEB5" w14:textId="77777777" w:rsidR="00AD033B" w:rsidRDefault="00AD033B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6F7FC061" w14:textId="77777777" w:rsidR="001B1835" w:rsidRPr="001B1835" w:rsidRDefault="001B1835" w:rsidP="00196DDB">
            <w:pPr>
              <w:ind w:left="43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 </w:t>
            </w:r>
          </w:p>
          <w:p w14:paraId="13044626" w14:textId="77777777" w:rsidR="001B1835" w:rsidRPr="001B1835" w:rsidRDefault="00AD033B" w:rsidP="00196DDB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Affix </w:t>
            </w:r>
            <w:r w:rsidR="001B1835"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Patient Identification 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t>Label Here</w:t>
            </w:r>
          </w:p>
        </w:tc>
      </w:tr>
      <w:tr w:rsidR="001B1835" w:rsidRPr="001B1835" w14:paraId="3FEE93C7" w14:textId="77777777" w:rsidTr="00196DDB">
        <w:trPr>
          <w:trHeight w:val="218"/>
        </w:trPr>
        <w:tc>
          <w:tcPr>
            <w:tcW w:w="10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5046" w14:textId="77777777" w:rsidR="001B1835" w:rsidRPr="001B1835" w:rsidRDefault="001B1835" w:rsidP="00196DDB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14:paraId="3EA806FE" w14:textId="77777777" w:rsidR="001B1835" w:rsidRPr="001B1835" w:rsidRDefault="001B1835" w:rsidP="001B1835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F2125F9" w14:textId="77777777" w:rsidR="00C60E87" w:rsidRPr="00C60E87" w:rsidRDefault="00C60E87" w:rsidP="001B1835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4A542A" wp14:editId="548B8E59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1CCAA" w14:textId="77777777" w:rsidR="001B1835" w:rsidRPr="002E189F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A5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">
                <v:textbox>
                  <w:txbxContent>
                    <w:p w14:paraId="5971CCAA" w14:textId="77777777" w:rsidR="001B1835" w:rsidRPr="002E189F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E0C3ED" wp14:editId="31C91B8A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F690" w14:textId="77777777" w:rsidR="001B1835" w:rsidRPr="002E189F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C3ED" id="_x0000_s1027" type="#_x0000_t202" style="position:absolute;margin-left:223.3pt;margin-top:68.9pt;width:274.5pt;height:2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a/EQ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">
                <v:textbox>
                  <w:txbxContent>
                    <w:p w14:paraId="1EBDF690" w14:textId="77777777" w:rsidR="001B1835" w:rsidRPr="002E189F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3238B4" wp14:editId="20B61461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9D60" w14:textId="77777777" w:rsidR="001B1835" w:rsidRPr="002E189F" w:rsidRDefault="001B1835" w:rsidP="001B1835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fax a copy of the</w:t>
                            </w:r>
                            <w:r w:rsidR="002E189F"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following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38B4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">
                <v:textbox>
                  <w:txbxContent>
                    <w:p w14:paraId="7CA19D60" w14:textId="77777777" w:rsidR="001B1835" w:rsidRPr="002E189F" w:rsidRDefault="001B1835" w:rsidP="001B1835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fax a copy of the</w:t>
                      </w:r>
                      <w:r w:rsidR="002E189F"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following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</w:t>
                      </w:r>
                      <w:proofErr w:type="gramStart"/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>note</w:t>
                      </w:r>
                      <w:proofErr w:type="gramEnd"/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835"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14:paraId="45BAAA48" w14:textId="77777777" w:rsidR="00C60E87" w:rsidRDefault="00C60E87" w:rsidP="001B1835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14:paraId="25236A6B" w14:textId="77777777" w:rsidR="00C60E87" w:rsidRDefault="00C60E87" w:rsidP="001B1835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5AB651AD" w14:textId="77777777" w:rsidR="001B1835" w:rsidRPr="001B1835" w:rsidRDefault="001B1835" w:rsidP="001B1835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="002E189F"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 w:rsid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14:paraId="1F684CA4" w14:textId="77777777" w:rsidR="00560D5F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14:paraId="7F50ED8A" w14:textId="77777777" w:rsidR="00560D5F" w:rsidRDefault="00560D5F" w:rsidP="00560D5F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14:paraId="5EB5CFA7" w14:textId="77777777" w:rsidR="00560D5F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7FEC11B5" w14:textId="77777777" w:rsidR="001B1835" w:rsidRPr="001B1835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14:paraId="1E703701" w14:textId="77777777" w:rsidR="001B1835" w:rsidRPr="001B1835" w:rsidRDefault="001B1835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51FAEAB8" w14:textId="77777777" w:rsidR="001B1835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14:paraId="220B6804" w14:textId="77777777" w:rsidR="00560D5F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2AA22CC2" w14:textId="77777777" w:rsidR="00560D5F" w:rsidRPr="00C60E87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14:paraId="2A9BD702" w14:textId="77777777" w:rsidR="004F1D4E" w:rsidRDefault="004F1D4E" w:rsidP="001B1835">
      <w:pPr>
        <w:spacing w:after="3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7943AF9" w14:textId="77777777" w:rsidR="004F1D4E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t>TB Test Date: ____/_____/_</w:t>
      </w:r>
      <w:r w:rsidR="00DE4EB1">
        <w:rPr>
          <w:rFonts w:ascii="Arial" w:eastAsia="Arial" w:hAnsi="Arial" w:cs="Arial"/>
          <w:color w:val="000000"/>
          <w:sz w:val="22"/>
          <w:szCs w:val="22"/>
        </w:rPr>
        <w:t>___</w:t>
      </w:r>
      <w:r w:rsidR="004F1D4E">
        <w:rPr>
          <w:rFonts w:ascii="Arial" w:eastAsia="Arial" w:hAnsi="Arial" w:cs="Arial"/>
          <w:color w:val="000000"/>
          <w:sz w:val="22"/>
          <w:szCs w:val="22"/>
        </w:rPr>
        <w:tab/>
        <w:t xml:space="preserve">Result: ____________           </w:t>
      </w:r>
      <w:r w:rsidR="004F1D4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4F1D4E">
        <w:rPr>
          <w:rFonts w:ascii="Arial" w:eastAsia="Arial" w:hAnsi="Arial" w:cs="Arial"/>
          <w:color w:val="000000"/>
          <w:sz w:val="22"/>
          <w:szCs w:val="22"/>
        </w:rPr>
        <w:t xml:space="preserve">  Copy Attached </w:t>
      </w:r>
    </w:p>
    <w:p w14:paraId="4CA734BA" w14:textId="77777777" w:rsidR="004F1D4E" w:rsidRDefault="004F1D4E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59EAE58" w14:textId="77777777" w:rsidR="00850303" w:rsidRDefault="004F1D4E" w:rsidP="001B1835">
      <w:pPr>
        <w:spacing w:after="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Hep B Date: ____/_____/_____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Result: 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 Copy Attached</w:t>
      </w:r>
    </w:p>
    <w:p w14:paraId="73933996" w14:textId="77777777" w:rsidR="00850303" w:rsidRPr="00850303" w:rsidRDefault="00C60E87" w:rsidP="001B1835">
      <w:pPr>
        <w:spacing w:after="3"/>
        <w:rPr>
          <w:rFonts w:ascii="Arial" w:eastAsia="Arial" w:hAnsi="Arial" w:cs="Arial"/>
          <w:b/>
          <w:color w:val="000000"/>
        </w:rPr>
      </w:pPr>
      <w:r w:rsidRPr="001B1835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388F8E" wp14:editId="08E7E48D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953250" cy="285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BAB88" w14:textId="77777777" w:rsidR="001B1835" w:rsidRPr="00C60E87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0E87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8F8E" id="_x0000_s1029" type="#_x0000_t202" style="position:absolute;margin-left:0;margin-top:14.7pt;width:547.5pt;height:2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DKEwIAACY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">
                <v:textbox>
                  <w:txbxContent>
                    <w:p w14:paraId="50DBAB88" w14:textId="77777777" w:rsidR="001B1835" w:rsidRPr="00C60E87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C60E87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15249A" w14:textId="77777777" w:rsid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25 mg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14:paraId="302A248D" w14:textId="77777777" w:rsidR="00A62370" w:rsidRPr="001B1835" w:rsidRDefault="00A62370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5BC911C2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Acetaminophen: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62370">
        <w:rPr>
          <w:rFonts w:ascii="Arial" w:eastAsia="Arial" w:hAnsi="Arial" w:cs="Arial"/>
          <w:color w:val="000000"/>
          <w:sz w:val="22"/>
          <w:szCs w:val="22"/>
        </w:rPr>
        <w:t xml:space="preserve"> 650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t xml:space="preserve"> mg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62370">
        <w:rPr>
          <w:rFonts w:ascii="Arial" w:eastAsia="Arial" w:hAnsi="Arial" w:cs="Arial"/>
          <w:color w:val="000000"/>
          <w:sz w:val="22"/>
          <w:szCs w:val="22"/>
        </w:rPr>
        <w:t xml:space="preserve"> 1000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t xml:space="preserve"> mg </w:t>
      </w:r>
    </w:p>
    <w:p w14:paraId="4BBB25D4" w14:textId="77777777" w:rsidR="00E91A01" w:rsidRPr="00C60E87" w:rsidRDefault="00E91A01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5A71480" w14:textId="77777777" w:rsidR="00E77555" w:rsidRPr="00C60E87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Solu-Medrol: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_____ mg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5CA4E36" w14:textId="77777777" w:rsidR="00E77555" w:rsidRPr="00C60E87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D27540B" w14:textId="77777777" w:rsidR="000201B6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Other OTC: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8503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8D00F72" w14:textId="77777777" w:rsidR="000201B6" w:rsidRDefault="000201B6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0ED865E" w14:textId="77777777" w:rsidR="00850303" w:rsidRPr="000201B6" w:rsidRDefault="000201B6" w:rsidP="001B1835">
      <w:pPr>
        <w:spacing w:after="3"/>
        <w:rPr>
          <w:rFonts w:ascii="Arial" w:eastAsia="Arial" w:hAnsi="Arial" w:cs="Arial"/>
          <w:color w:val="000000"/>
        </w:rPr>
      </w:pPr>
      <w:r w:rsidRPr="000201B6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379DE9" wp14:editId="47B1BF52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353060"/>
                <wp:effectExtent l="0" t="0" r="2857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7208" w14:textId="77777777" w:rsidR="000201B6" w:rsidRPr="00874E78" w:rsidRDefault="000201B6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74E78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79DE9" id="_x0000_s1030" type="#_x0000_t202" style="position:absolute;margin-left:-.05pt;margin-top:27.75pt;width:545.25pt;height:27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">
                <v:textbox style="mso-fit-shape-to-text:t">
                  <w:txbxContent>
                    <w:p w14:paraId="26A27208" w14:textId="77777777" w:rsidR="000201B6" w:rsidRPr="00874E78" w:rsidRDefault="000201B6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874E78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0201B6">
        <w:rPr>
          <w:rFonts w:ascii="Arial" w:eastAsia="Arial" w:hAnsi="Arial" w:cs="Arial"/>
          <w:color w:val="000000"/>
          <w:sz w:val="22"/>
          <w:szCs w:val="22"/>
        </w:rPr>
        <w:t xml:space="preserve"> No Pre-Medications </w:t>
      </w:r>
    </w:p>
    <w:p w14:paraId="1348AB07" w14:textId="77777777" w:rsidR="000201B6" w:rsidRDefault="00E91A01" w:rsidP="007705E7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0201B6"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584262">
        <w:rPr>
          <w:rFonts w:ascii="Arial" w:eastAsia="Arial" w:hAnsi="Arial" w:cs="Arial"/>
          <w:color w:val="000000"/>
          <w:sz w:val="22"/>
          <w:szCs w:val="22"/>
        </w:rPr>
        <w:t xml:space="preserve">  20 minutes </w:t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0201B6"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0201B6">
        <w:rPr>
          <w:rFonts w:ascii="Arial" w:eastAsia="Arial" w:hAnsi="Arial" w:cs="Arial"/>
          <w:color w:val="000000"/>
          <w:sz w:val="22"/>
          <w:szCs w:val="22"/>
        </w:rPr>
        <w:t xml:space="preserve">  30 minutes</w:t>
      </w:r>
      <w:r w:rsidR="005842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584262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584262"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0201B6">
        <w:rPr>
          <w:rFonts w:ascii="Arial" w:eastAsia="Arial" w:hAnsi="Arial" w:cs="Arial"/>
          <w:color w:val="000000"/>
          <w:sz w:val="22"/>
          <w:szCs w:val="22"/>
        </w:rPr>
        <w:t xml:space="preserve">  No wait time</w:t>
      </w:r>
    </w:p>
    <w:p w14:paraId="65D5EE14" w14:textId="77777777" w:rsidR="007705E7" w:rsidRDefault="007705E7" w:rsidP="007705E7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5B1B5A7E" w14:textId="2169D07C" w:rsidR="007705E7" w:rsidRPr="007705E7" w:rsidRDefault="00623A2E" w:rsidP="007705E7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MC2892 (08/25)</w:t>
      </w:r>
    </w:p>
    <w:p w14:paraId="436B7CD3" w14:textId="6F871F46" w:rsidR="000201B6" w:rsidRPr="000201B6" w:rsidRDefault="00850303" w:rsidP="001B1835">
      <w:pPr>
        <w:spacing w:after="3"/>
        <w:rPr>
          <w:rFonts w:ascii="Arial" w:eastAsia="Arial" w:hAnsi="Arial" w:cs="Arial"/>
          <w:color w:val="000000"/>
        </w:rPr>
      </w:pP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05982A" wp14:editId="36AB41E6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924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4DCF8" w14:textId="77777777" w:rsidR="001B1835" w:rsidRPr="00874E78" w:rsidRDefault="001B1835" w:rsidP="001B1835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874E78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874E78">
                              <w:rPr>
                                <w:color w:val="2E74B5" w:themeColor="accent1" w:themeShade="BF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982A" id="_x0000_s1031" type="#_x0000_t202" style="position:absolute;margin-left:0;margin-top:27.3pt;width:545.25pt;height:2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UEFgIAACY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">
                <v:textbox>
                  <w:txbxContent>
                    <w:p w14:paraId="52C4DCF8" w14:textId="77777777" w:rsidR="001B1835" w:rsidRPr="00874E78" w:rsidRDefault="001B1835" w:rsidP="001B1835">
                      <w:pPr>
                        <w:rPr>
                          <w:color w:val="2E74B5" w:themeColor="accent1" w:themeShade="BF"/>
                        </w:rPr>
                      </w:pPr>
                      <w:r w:rsidRPr="00874E78">
                        <w:rPr>
                          <w:rStyle w:val="IntenseReference"/>
                          <w:rFonts w:ascii="Arial" w:hAnsi="Arial" w:cs="Arial"/>
                          <w:b w:val="0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874E78">
                        <w:rPr>
                          <w:color w:val="2E74B5" w:themeColor="accent1" w:themeShade="BF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4EF874" w14:textId="77777777" w:rsidR="00B216BD" w:rsidRDefault="00B216BD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0DA07775" w14:textId="4A2C2331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CBC w/diff              </w:t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60137DF2" w14:textId="77777777" w:rsidR="00C35F2A" w:rsidRPr="00C60E87" w:rsidRDefault="00C35F2A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6D3A0D3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CMP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5FCDBEC7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731CC95B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CRP</w:t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every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3265ABEF" w14:textId="77777777" w:rsidR="001B1835" w:rsidRPr="00C60E87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0181BDAE" w14:textId="77777777" w:rsidR="00C35F2A" w:rsidRPr="001B1835" w:rsidRDefault="00C35F2A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 xml:space="preserve"> ESR</w:t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6956651F" w14:textId="77777777" w:rsidR="00C35F2A" w:rsidRPr="00C60E87" w:rsidRDefault="00C35F2A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27236D9" w14:textId="77777777" w:rsidR="001B1835" w:rsidRPr="00C60E87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62AEE6F1" w14:textId="77777777" w:rsidR="00C35F2A" w:rsidRDefault="00C35F2A" w:rsidP="001B1835">
      <w:pPr>
        <w:spacing w:after="3"/>
        <w:rPr>
          <w:rFonts w:ascii="Arial" w:eastAsia="Arial" w:hAnsi="Arial" w:cs="Arial"/>
          <w:color w:val="000000"/>
        </w:rPr>
      </w:pPr>
    </w:p>
    <w:p w14:paraId="6ADE89A9" w14:textId="77777777" w:rsidR="00C35F2A" w:rsidRPr="001B1835" w:rsidRDefault="000201B6" w:rsidP="001B1835">
      <w:pPr>
        <w:spacing w:after="3"/>
        <w:rPr>
          <w:rFonts w:ascii="Arial" w:eastAsia="Arial" w:hAnsi="Arial" w:cs="Arial"/>
          <w:color w:val="000000"/>
        </w:rPr>
      </w:pPr>
      <w:r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</w:rPr>
        <w:t xml:space="preserve">  </w:t>
      </w:r>
      <w:r w:rsidRPr="000201B6">
        <w:rPr>
          <w:rFonts w:ascii="Arial" w:eastAsia="Arial" w:hAnsi="Arial" w:cs="Arial"/>
          <w:color w:val="000000"/>
          <w:sz w:val="22"/>
          <w:szCs w:val="22"/>
        </w:rPr>
        <w:t>No labs needed</w:t>
      </w:r>
    </w:p>
    <w:p w14:paraId="7653F7A0" w14:textId="27947AB7" w:rsidR="001B1835" w:rsidRDefault="001B1835" w:rsidP="001B1835">
      <w:pPr>
        <w:spacing w:after="3"/>
        <w:rPr>
          <w:rFonts w:ascii="Arial" w:eastAsia="Arial" w:hAnsi="Arial" w:cs="Arial"/>
          <w:color w:val="000000"/>
        </w:rPr>
      </w:pPr>
    </w:p>
    <w:p w14:paraId="0E4FB03C" w14:textId="6B52382B" w:rsidR="0040780E" w:rsidRPr="001B1835" w:rsidRDefault="00D56F6F" w:rsidP="001B1835">
      <w:pPr>
        <w:spacing w:after="3"/>
        <w:rPr>
          <w:rFonts w:ascii="Arial" w:eastAsia="Arial" w:hAnsi="Arial" w:cs="Arial"/>
          <w:color w:val="000000"/>
        </w:rPr>
      </w:pPr>
      <w:r w:rsidRPr="00C35F2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0BE8B3" wp14:editId="5C17A393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6962775" cy="3147060"/>
                <wp:effectExtent l="0" t="0" r="28575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8D59" w14:textId="77777777" w:rsidR="00874E78" w:rsidRPr="00874E78" w:rsidRDefault="00F91144" w:rsidP="00874E78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74E78" w:rsidRPr="00D56F6F">
                              <w:rPr>
                                <w:rStyle w:val="Strong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Please check preferred product</w:t>
                            </w:r>
                            <w:r w:rsidR="00874E78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85E71A4" w14:textId="77777777" w:rsidR="00874E78" w:rsidRDefault="00874E78" w:rsidP="00874E78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5FEA7EF6" w14:textId="13F8E660" w:rsidR="00D56F6F" w:rsidRDefault="00D56F6F" w:rsidP="00874E78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 w:rsidRPr="00D56F6F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  <w:u w:val="single"/>
                              </w:rPr>
                              <w:t>Ulcerative Colitis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DAECCAE" w14:textId="77777777" w:rsidR="00D56F6F" w:rsidRDefault="00D56F6F" w:rsidP="00874E78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3BE7A831" w14:textId="40EDCDC7" w:rsidR="00D56F6F" w:rsidRDefault="00D56F6F" w:rsidP="00D56F6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Induction Dose:  Infuse 300 mg IV over at least 30 minutes at Weeks 0, 4 and 8.</w:t>
                            </w:r>
                          </w:p>
                          <w:p w14:paraId="387D7DB8" w14:textId="4193D051" w:rsidR="00BC759A" w:rsidRDefault="00BC759A" w:rsidP="00D56F6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Maintenance Dose: Infuse 200 mg subcutaneously at week 12 and every 4 weeks thereafter (given as two consecutive injections of 100 mg).</w:t>
                            </w:r>
                          </w:p>
                          <w:p w14:paraId="74E18C2F" w14:textId="7E3973FD" w:rsidR="00BC759A" w:rsidRDefault="00BC759A" w:rsidP="00D56F6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Other:  ______________________________________________________________________</w:t>
                            </w:r>
                          </w:p>
                          <w:p w14:paraId="4E48CE17" w14:textId="13830151" w:rsidR="00D56F6F" w:rsidRDefault="00D56F6F" w:rsidP="00D56F6F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6A24E703" w14:textId="205B252F" w:rsidR="00D56F6F" w:rsidRDefault="00D56F6F" w:rsidP="00D56F6F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 w:rsidRPr="00D56F6F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  <w:u w:val="single"/>
                              </w:rPr>
                              <w:t>Crohn’s Disease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01A7B17" w14:textId="77777777" w:rsidR="00D56F6F" w:rsidRDefault="00D56F6F" w:rsidP="00D56F6F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431AD56C" w14:textId="1096BC56" w:rsidR="00A07AD0" w:rsidRDefault="00D56F6F" w:rsidP="00D56F6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Induction Dose: Infuse 900 mg IV over at least 90 minutes at Weeks 0, 4, and 8.</w:t>
                            </w:r>
                          </w:p>
                          <w:p w14:paraId="5DF24FD5" w14:textId="653FF3BF" w:rsidR="00BC759A" w:rsidRDefault="00BC759A" w:rsidP="00D56F6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Maintenance Dose:  Infuse 300 mg subcutaneously at week 12 and every 4 weeks thereafter (given as two consecutive injections of 100 mg and 200 mg in any order).  </w:t>
                            </w:r>
                          </w:p>
                          <w:p w14:paraId="2512333A" w14:textId="42154D0A" w:rsidR="00BC759A" w:rsidRPr="00D56F6F" w:rsidRDefault="00BC759A" w:rsidP="00D56F6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Other:  ______________________________________________________________________</w:t>
                            </w:r>
                          </w:p>
                          <w:p w14:paraId="777A7B27" w14:textId="48A22779" w:rsidR="00A07AD0" w:rsidRPr="00C60E87" w:rsidRDefault="00A07AD0" w:rsidP="005D72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60E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36EBC293" w14:textId="68417AA5" w:rsidR="00DE4810" w:rsidRPr="006D150E" w:rsidRDefault="00DE4810" w:rsidP="00DE48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 Start Therapy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6553833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D150E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Continuation of Therapy</w:t>
                            </w:r>
                            <w:r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of Last Dose: ____ /___   /____</w:t>
                            </w:r>
                          </w:p>
                          <w:p w14:paraId="30D38F17" w14:textId="0255FBF2" w:rsidR="00A07AD0" w:rsidRDefault="00A07AD0" w:rsidP="005D72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252C03" w14:textId="77777777" w:rsidR="00F91144" w:rsidRPr="008801D2" w:rsidRDefault="00F91144">
                            <w:pPr>
                              <w:rPr>
                                <w:rFonts w:ascii="Arial" w:hAnsi="Arial" w:cs="Arial"/>
                                <w:color w:val="9CC2E5" w:themeColor="accent1" w:themeTint="99"/>
                                <w:sz w:val="22"/>
                                <w:szCs w:val="22"/>
                              </w:rPr>
                            </w:pPr>
                          </w:p>
                          <w:p w14:paraId="101653F2" w14:textId="77777777" w:rsidR="00F91144" w:rsidRPr="00F91144" w:rsidRDefault="00F91144" w:rsidP="00F91144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439F311F" w14:textId="77777777" w:rsidR="00F91144" w:rsidRDefault="00F91144" w:rsidP="00874E7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D2C53AB" w14:textId="77777777" w:rsidR="008801D2" w:rsidRDefault="008801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92A60E" w14:textId="77777777" w:rsidR="008801D2" w:rsidRDefault="008801D2" w:rsidP="008801D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6CF9463E" w14:textId="77777777" w:rsidR="008801D2" w:rsidRDefault="008801D2" w:rsidP="00874E7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208AC97" w14:textId="77777777" w:rsidR="008801D2" w:rsidRDefault="008801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D1DE45" w14:textId="77777777" w:rsidR="00F91144" w:rsidRPr="00F91144" w:rsidRDefault="00F911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E8B3" id="_x0000_s1032" type="#_x0000_t202" style="position:absolute;margin-left:0;margin-top:25.75pt;width:548.25pt;height:247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BFFwIAACcEAAAOAAAAZHJzL2Uyb0RvYy54bWysk9tuGyEQhu8r9R0Q9/WuXR/ilddR6tRV&#10;pfQgpX2AWZb1orIMBezd9OkzYMex0vamKheIYeBn5pthdT10mh2k8wpNycejnDNpBNbK7Er+/dv2&#10;zR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">
                <v:textbox>
                  <w:txbxContent>
                    <w:p w14:paraId="607F8D59" w14:textId="77777777" w:rsidR="00874E78" w:rsidRPr="00874E78" w:rsidRDefault="00F91144" w:rsidP="00874E78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   </w:t>
                      </w:r>
                      <w:r w:rsidR="00874E78" w:rsidRPr="00D56F6F">
                        <w:rPr>
                          <w:rStyle w:val="Strong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  <w:t>Please check preferred product</w:t>
                      </w:r>
                      <w:r w:rsidR="00874E78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185E71A4" w14:textId="77777777" w:rsidR="00874E78" w:rsidRDefault="00874E78" w:rsidP="00874E78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</w:p>
                    <w:p w14:paraId="5FEA7EF6" w14:textId="13F8E660" w:rsidR="00D56F6F" w:rsidRDefault="00D56F6F" w:rsidP="00874E78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  <w:r w:rsidRPr="00D56F6F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  <w:u w:val="single"/>
                        </w:rPr>
                        <w:t>Ulcerative Colitis</w:t>
                      </w: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:</w:t>
                      </w:r>
                    </w:p>
                    <w:p w14:paraId="0DAECCAE" w14:textId="77777777" w:rsidR="00D56F6F" w:rsidRDefault="00D56F6F" w:rsidP="00874E78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</w:p>
                    <w:p w14:paraId="3BE7A831" w14:textId="40EDCDC7" w:rsidR="00D56F6F" w:rsidRDefault="00D56F6F" w:rsidP="00D56F6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Induction Dose:  Infuse 300 mg IV over at least 30 minutes at Weeks 0, 4 and 8.</w:t>
                      </w:r>
                    </w:p>
                    <w:p w14:paraId="387D7DB8" w14:textId="4193D051" w:rsidR="00BC759A" w:rsidRDefault="00BC759A" w:rsidP="00D56F6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Maintenance Dose: Infuse 200 mg subcutaneously at week 12 and every 4 weeks thereafter (given as two consecutive injections of 100 mg).</w:t>
                      </w:r>
                    </w:p>
                    <w:p w14:paraId="74E18C2F" w14:textId="7E3973FD" w:rsidR="00BC759A" w:rsidRDefault="00BC759A" w:rsidP="00D56F6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Other:  ______________________________________________________________________</w:t>
                      </w:r>
                    </w:p>
                    <w:p w14:paraId="4E48CE17" w14:textId="13830151" w:rsidR="00D56F6F" w:rsidRDefault="00D56F6F" w:rsidP="00D56F6F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</w:p>
                    <w:p w14:paraId="6A24E703" w14:textId="205B252F" w:rsidR="00D56F6F" w:rsidRDefault="00D56F6F" w:rsidP="00D56F6F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  <w:r w:rsidRPr="00D56F6F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  <w:u w:val="single"/>
                        </w:rPr>
                        <w:t>Crohn’s Disease</w:t>
                      </w: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:</w:t>
                      </w:r>
                    </w:p>
                    <w:p w14:paraId="301A7B17" w14:textId="77777777" w:rsidR="00D56F6F" w:rsidRDefault="00D56F6F" w:rsidP="00D56F6F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</w:p>
                    <w:p w14:paraId="431AD56C" w14:textId="1096BC56" w:rsidR="00A07AD0" w:rsidRDefault="00D56F6F" w:rsidP="00D56F6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Induction Dose: Infuse 900 mg IV over at least 90 minutes at Weeks 0, 4, and 8.</w:t>
                      </w:r>
                    </w:p>
                    <w:p w14:paraId="5DF24FD5" w14:textId="653FF3BF" w:rsidR="00BC759A" w:rsidRDefault="00BC759A" w:rsidP="00D56F6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Maintenance Dose:  Infuse 300 mg subcutaneously at week 12 and every 4 weeks thereafter (given as two consecutive injections of 100 mg and 200 mg in any order).  </w:t>
                      </w:r>
                    </w:p>
                    <w:p w14:paraId="2512333A" w14:textId="42154D0A" w:rsidR="00BC759A" w:rsidRPr="00D56F6F" w:rsidRDefault="00BC759A" w:rsidP="00D56F6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Other:  ______________________________________________________________________</w:t>
                      </w:r>
                    </w:p>
                    <w:p w14:paraId="777A7B27" w14:textId="48A22779" w:rsidR="00A07AD0" w:rsidRPr="00C60E87" w:rsidRDefault="00A07AD0" w:rsidP="005D72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60E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36EBC293" w14:textId="68417AA5" w:rsidR="00DE4810" w:rsidRPr="006D150E" w:rsidRDefault="00DE4810" w:rsidP="00DE481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>New Start Therapy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6553833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D150E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Continuation of Therapy</w:t>
                      </w:r>
                      <w:r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>Date of Last Dose: ____ /___   /____</w:t>
                      </w:r>
                    </w:p>
                    <w:p w14:paraId="30D38F17" w14:textId="0255FBF2" w:rsidR="00A07AD0" w:rsidRDefault="00A07AD0" w:rsidP="005D72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252C03" w14:textId="77777777" w:rsidR="00F91144" w:rsidRPr="008801D2" w:rsidRDefault="00F91144">
                      <w:pPr>
                        <w:rPr>
                          <w:rFonts w:ascii="Arial" w:hAnsi="Arial" w:cs="Arial"/>
                          <w:color w:val="9CC2E5" w:themeColor="accent1" w:themeTint="99"/>
                          <w:sz w:val="22"/>
                          <w:szCs w:val="22"/>
                        </w:rPr>
                      </w:pPr>
                    </w:p>
                    <w:p w14:paraId="101653F2" w14:textId="77777777" w:rsidR="00F91144" w:rsidRPr="00F91144" w:rsidRDefault="00F91144" w:rsidP="00F91144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439F311F" w14:textId="77777777" w:rsidR="00F91144" w:rsidRDefault="00F91144" w:rsidP="00874E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4D2C53AB" w14:textId="77777777" w:rsidR="008801D2" w:rsidRDefault="008801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92A60E" w14:textId="77777777" w:rsidR="008801D2" w:rsidRDefault="008801D2" w:rsidP="008801D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6CF9463E" w14:textId="77777777" w:rsidR="008801D2" w:rsidRDefault="008801D2" w:rsidP="00874E78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</w:p>
                    <w:p w14:paraId="3208AC97" w14:textId="77777777" w:rsidR="008801D2" w:rsidRDefault="008801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D1DE45" w14:textId="77777777" w:rsidR="00F91144" w:rsidRPr="00F91144" w:rsidRDefault="00F9114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28B20F" w14:textId="2C704D4C" w:rsidR="00C3271F" w:rsidRDefault="00C3271F"/>
    <w:p w14:paraId="0E43AF23" w14:textId="1CC5E8F7" w:rsidR="004978D3" w:rsidRDefault="004978D3"/>
    <w:sectPr w:rsidR="004978D3" w:rsidSect="001B1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41A26"/>
    <w:multiLevelType w:val="hybridMultilevel"/>
    <w:tmpl w:val="E15C41BE"/>
    <w:lvl w:ilvl="0" w:tplc="831063B4">
      <w:numFmt w:val="bullet"/>
      <w:lvlText w:val=""/>
      <w:lvlJc w:val="left"/>
      <w:pPr>
        <w:ind w:left="540" w:hanging="360"/>
      </w:pPr>
      <w:rPr>
        <w:rFonts w:ascii="Wingdings 2" w:eastAsiaTheme="minorEastAsia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6C90BF3"/>
    <w:multiLevelType w:val="hybridMultilevel"/>
    <w:tmpl w:val="D74AF2DE"/>
    <w:lvl w:ilvl="0" w:tplc="C2E212A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83B80"/>
    <w:multiLevelType w:val="hybridMultilevel"/>
    <w:tmpl w:val="6EFE9E98"/>
    <w:lvl w:ilvl="0" w:tplc="1F660620">
      <w:numFmt w:val="bullet"/>
      <w:lvlText w:val=""/>
      <w:lvlJc w:val="left"/>
      <w:pPr>
        <w:ind w:left="54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BAF569E"/>
    <w:multiLevelType w:val="hybridMultilevel"/>
    <w:tmpl w:val="A9467924"/>
    <w:lvl w:ilvl="0" w:tplc="C2E212A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91B18"/>
    <w:multiLevelType w:val="hybridMultilevel"/>
    <w:tmpl w:val="250219D4"/>
    <w:lvl w:ilvl="0" w:tplc="2A7E7C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0046FE"/>
    <w:multiLevelType w:val="hybridMultilevel"/>
    <w:tmpl w:val="55B4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740568">
    <w:abstractNumId w:val="5"/>
  </w:num>
  <w:num w:numId="2" w16cid:durableId="987244259">
    <w:abstractNumId w:val="1"/>
  </w:num>
  <w:num w:numId="3" w16cid:durableId="2080899424">
    <w:abstractNumId w:val="2"/>
  </w:num>
  <w:num w:numId="4" w16cid:durableId="1417559416">
    <w:abstractNumId w:val="4"/>
  </w:num>
  <w:num w:numId="5" w16cid:durableId="956302855">
    <w:abstractNumId w:val="0"/>
  </w:num>
  <w:num w:numId="6" w16cid:durableId="154671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35"/>
    <w:rsid w:val="00011DFD"/>
    <w:rsid w:val="000201B6"/>
    <w:rsid w:val="00095AA6"/>
    <w:rsid w:val="000B0B6A"/>
    <w:rsid w:val="00193A2F"/>
    <w:rsid w:val="00196DDB"/>
    <w:rsid w:val="001B1835"/>
    <w:rsid w:val="002E189F"/>
    <w:rsid w:val="00353DCF"/>
    <w:rsid w:val="0040780E"/>
    <w:rsid w:val="00424581"/>
    <w:rsid w:val="00445992"/>
    <w:rsid w:val="00463FF6"/>
    <w:rsid w:val="004817E8"/>
    <w:rsid w:val="004978D3"/>
    <w:rsid w:val="004C59F9"/>
    <w:rsid w:val="004D24D5"/>
    <w:rsid w:val="004F1D4E"/>
    <w:rsid w:val="00560D5F"/>
    <w:rsid w:val="00584262"/>
    <w:rsid w:val="005D720C"/>
    <w:rsid w:val="00623A2E"/>
    <w:rsid w:val="006A73E1"/>
    <w:rsid w:val="007705E7"/>
    <w:rsid w:val="00770D7A"/>
    <w:rsid w:val="00850303"/>
    <w:rsid w:val="00874E78"/>
    <w:rsid w:val="008801D2"/>
    <w:rsid w:val="00900C8E"/>
    <w:rsid w:val="009930A3"/>
    <w:rsid w:val="009C11B4"/>
    <w:rsid w:val="00A07AD0"/>
    <w:rsid w:val="00A62370"/>
    <w:rsid w:val="00A9533F"/>
    <w:rsid w:val="00AD033B"/>
    <w:rsid w:val="00AD18B5"/>
    <w:rsid w:val="00B216BD"/>
    <w:rsid w:val="00B2590A"/>
    <w:rsid w:val="00B411A1"/>
    <w:rsid w:val="00BC759A"/>
    <w:rsid w:val="00C3271F"/>
    <w:rsid w:val="00C35F2A"/>
    <w:rsid w:val="00C60E87"/>
    <w:rsid w:val="00D132B6"/>
    <w:rsid w:val="00D5379A"/>
    <w:rsid w:val="00D56F6F"/>
    <w:rsid w:val="00D644CA"/>
    <w:rsid w:val="00DB4470"/>
    <w:rsid w:val="00DE4810"/>
    <w:rsid w:val="00DE4EB1"/>
    <w:rsid w:val="00E72EAA"/>
    <w:rsid w:val="00E77555"/>
    <w:rsid w:val="00E91A01"/>
    <w:rsid w:val="00F41AA3"/>
    <w:rsid w:val="00F91144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2C3C"/>
  <w15:chartTrackingRefBased/>
  <w15:docId w15:val="{2B0C92B6-C48B-4D55-B7B6-F047298F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D0"/>
  </w:style>
  <w:style w:type="paragraph" w:styleId="Heading1">
    <w:name w:val="heading 1"/>
    <w:basedOn w:val="Normal"/>
    <w:next w:val="Normal"/>
    <w:link w:val="Heading1Char"/>
    <w:uiPriority w:val="9"/>
    <w:qFormat/>
    <w:rsid w:val="00A07AD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A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A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A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A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A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A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A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A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B18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A07AD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7AD0"/>
    <w:rPr>
      <w:b/>
      <w:bCs/>
      <w:smallCaps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7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A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AD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AD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AD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AD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AD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AD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AD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7AD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07A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AD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A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7AD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07AD0"/>
    <w:rPr>
      <w:b/>
      <w:bCs/>
    </w:rPr>
  </w:style>
  <w:style w:type="character" w:styleId="Emphasis">
    <w:name w:val="Emphasis"/>
    <w:basedOn w:val="DefaultParagraphFont"/>
    <w:uiPriority w:val="20"/>
    <w:qFormat/>
    <w:rsid w:val="00A07AD0"/>
    <w:rPr>
      <w:i/>
      <w:iCs/>
    </w:rPr>
  </w:style>
  <w:style w:type="paragraph" w:styleId="NoSpacing">
    <w:name w:val="No Spacing"/>
    <w:uiPriority w:val="1"/>
    <w:qFormat/>
    <w:rsid w:val="00A07A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7A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AD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AD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AD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07AD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07AD0"/>
    <w:rPr>
      <w:b/>
      <w:bCs/>
      <w:i/>
      <w:iCs/>
    </w:rPr>
  </w:style>
  <w:style w:type="character" w:styleId="BookTitle">
    <w:name w:val="Book Title"/>
    <w:basedOn w:val="DefaultParagraphFont"/>
    <w:uiPriority w:val="33"/>
    <w:qFormat/>
    <w:rsid w:val="00A07AD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AD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DD9A-26D3-4955-9448-F76F874D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Heidi Zachow</cp:lastModifiedBy>
  <cp:revision>2</cp:revision>
  <cp:lastPrinted>2022-02-07T22:14:00Z</cp:lastPrinted>
  <dcterms:created xsi:type="dcterms:W3CDTF">2025-08-05T16:09:00Z</dcterms:created>
  <dcterms:modified xsi:type="dcterms:W3CDTF">2025-08-05T16:09:00Z</dcterms:modified>
</cp:coreProperties>
</file>